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239EF" w14:textId="77777777" w:rsidR="002700C2" w:rsidRPr="002700C2" w:rsidRDefault="002700C2" w:rsidP="002700C2">
      <w:pPr>
        <w:pStyle w:val="Paragrafoelenco"/>
        <w:shd w:val="clear" w:color="auto" w:fill="FFFFFF"/>
        <w:jc w:val="center"/>
        <w:rPr>
          <w:rFonts w:ascii="inherit" w:hAnsi="inherit" w:cs="Segoe UI Historic"/>
          <w:b/>
          <w:bCs/>
          <w:color w:val="050505"/>
          <w:sz w:val="23"/>
          <w:szCs w:val="23"/>
        </w:rPr>
      </w:pPr>
      <w:r w:rsidRPr="002700C2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“SOSTEGNO </w:t>
      </w:r>
      <w:proofErr w:type="gramStart"/>
      <w:r w:rsidRPr="002700C2">
        <w:rPr>
          <w:rFonts w:ascii="inherit" w:hAnsi="inherit" w:cs="Segoe UI Historic"/>
          <w:b/>
          <w:bCs/>
          <w:color w:val="050505"/>
          <w:sz w:val="23"/>
          <w:szCs w:val="23"/>
        </w:rPr>
        <w:t>FAMILIARE”  PROROGA</w:t>
      </w:r>
      <w:proofErr w:type="gramEnd"/>
      <w:r w:rsidRPr="002700C2">
        <w:rPr>
          <w:rFonts w:ascii="inherit" w:hAnsi="inherit" w:cs="Segoe UI Historic"/>
          <w:b/>
          <w:bCs/>
          <w:color w:val="050505"/>
          <w:sz w:val="23"/>
          <w:szCs w:val="23"/>
        </w:rPr>
        <w:t xml:space="preserve"> DELLA MISURA AL 31.08.2026</w:t>
      </w:r>
    </w:p>
    <w:p w14:paraId="56D01DDA" w14:textId="77777777" w:rsidR="002700C2" w:rsidRDefault="002700C2" w:rsidP="002700C2">
      <w:pPr>
        <w:pStyle w:val="Paragrafoelenco"/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2DE8E3A9" w14:textId="77777777" w:rsidR="002700C2" w:rsidRDefault="002700C2" w:rsidP="002700C2">
      <w:pPr>
        <w:pStyle w:val="Paragrafoelenco"/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6BC907D1" w14:textId="52971FB3" w:rsidR="002700C2" w:rsidRPr="002700C2" w:rsidRDefault="002700C2" w:rsidP="002700C2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059715" wp14:editId="274E1F94">
            <wp:simplePos x="0" y="0"/>
            <wp:positionH relativeFrom="column">
              <wp:posOffset>461010</wp:posOffset>
            </wp:positionH>
            <wp:positionV relativeFrom="paragraph">
              <wp:posOffset>3175</wp:posOffset>
            </wp:positionV>
            <wp:extent cx="3429000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80" y="21488"/>
                <wp:lineTo x="21480" y="0"/>
                <wp:lineTo x="0" y="0"/>
              </wp:wrapPolygon>
            </wp:wrapTight>
            <wp:docPr id="16935473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54735" name="Immagine 1693547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127560" w14:textId="47AED0E7" w:rsidR="002700C2" w:rsidRPr="002700C2" w:rsidRDefault="002700C2" w:rsidP="002700C2">
      <w:pPr>
        <w:pStyle w:val="Paragrafoelenco"/>
        <w:numPr>
          <w:ilvl w:val="0"/>
          <w:numId w:val="1"/>
        </w:num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 w:rsidRPr="002700C2">
        <w:rPr>
          <w:rFonts w:ascii="inherit" w:hAnsi="inherit" w:cs="Segoe UI Historic"/>
          <w:color w:val="050505"/>
          <w:sz w:val="23"/>
          <w:szCs w:val="23"/>
        </w:rPr>
        <w:t xml:space="preserve">La Regione Puglia con Atto Dirigenziale n. 939 del 28 maggio 2026 ha provveduto ad estendere la validità della misura “Sostegno Familiare” fino al 31 AGOSTO 2026 (DGR 655/2026) allo scopo di garantire la continuità assistenziale alle persone con disabilità gravissima non autosufficienti attualmente beneficiari della misura. </w:t>
      </w:r>
    </w:p>
    <w:p w14:paraId="501A3D87" w14:textId="77777777" w:rsidR="002700C2" w:rsidRPr="002700C2" w:rsidRDefault="002700C2" w:rsidP="002700C2">
      <w:pPr>
        <w:shd w:val="clear" w:color="auto" w:fill="FFFFFF"/>
        <w:ind w:left="360"/>
        <w:rPr>
          <w:rFonts w:ascii="inherit" w:hAnsi="inherit" w:cs="Segoe UI Historic"/>
          <w:color w:val="050505"/>
          <w:sz w:val="23"/>
          <w:szCs w:val="23"/>
        </w:rPr>
      </w:pPr>
    </w:p>
    <w:p w14:paraId="472DAB0F" w14:textId="67100FC7" w:rsidR="002700C2" w:rsidRPr="002700C2" w:rsidRDefault="002700C2" w:rsidP="002700C2">
      <w:pPr>
        <w:pStyle w:val="Paragrafoelenco"/>
        <w:numPr>
          <w:ilvl w:val="0"/>
          <w:numId w:val="2"/>
        </w:num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 w:rsidRPr="002700C2">
        <w:rPr>
          <w:rFonts w:ascii="inherit" w:hAnsi="inherit" w:cs="Segoe UI Historic"/>
          <w:color w:val="050505"/>
          <w:sz w:val="23"/>
          <w:szCs w:val="23"/>
        </w:rPr>
        <w:t xml:space="preserve">L’estensione della sovvenzione avrà la durata di ulteriori tre mensilità (giugno, luglio e agosto) onde garantire la continuità assistenziale in favore degli attuali beneficiari della misura, a condizione che permangano in capo ai destinatari i requisiti d’accesso all’intervento disciplinati dall’Avviso pubblico approvato con A.D. 1039/2023. </w:t>
      </w:r>
    </w:p>
    <w:p w14:paraId="14416A6E" w14:textId="77777777" w:rsidR="002700C2" w:rsidRPr="002700C2" w:rsidRDefault="002700C2" w:rsidP="002700C2">
      <w:pPr>
        <w:pStyle w:val="Paragrafoelenco"/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4A15CA92" w14:textId="77777777" w:rsidR="00624E66" w:rsidRDefault="002700C2" w:rsidP="00624E66">
      <w:pPr>
        <w:pStyle w:val="Paragrafoelenco"/>
        <w:numPr>
          <w:ilvl w:val="0"/>
          <w:numId w:val="3"/>
        </w:num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 w:rsidRPr="002700C2">
        <w:rPr>
          <w:rFonts w:ascii="inherit" w:hAnsi="inherit" w:cs="Segoe UI Historic"/>
          <w:color w:val="050505"/>
          <w:sz w:val="23"/>
          <w:szCs w:val="23"/>
        </w:rPr>
        <w:t>L’estensione della validità della misura prevede l’erogazione di un contributo analogo alle precedenti annualità, pari a € 700,00.</w:t>
      </w:r>
    </w:p>
    <w:p w14:paraId="3E68DF4B" w14:textId="77777777" w:rsidR="00624E66" w:rsidRDefault="00624E66" w:rsidP="00624E66">
      <w:pPr>
        <w:pStyle w:val="Paragrafoelenco"/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3C653CEC" w14:textId="19647854" w:rsidR="00624E66" w:rsidRPr="00624E66" w:rsidRDefault="00624E66" w:rsidP="00624E66">
      <w:pPr>
        <w:pStyle w:val="Paragrafoelenco"/>
        <w:numPr>
          <w:ilvl w:val="0"/>
          <w:numId w:val="3"/>
        </w:num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  <w:r w:rsidRPr="00624E66">
        <w:t xml:space="preserve">Per informazioni:  </w:t>
      </w:r>
    </w:p>
    <w:p w14:paraId="12DF1077" w14:textId="77777777" w:rsidR="00624E66" w:rsidRPr="00624E66" w:rsidRDefault="00624E66" w:rsidP="00624E66">
      <w:pPr>
        <w:spacing w:after="160" w:line="256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24E66">
        <w:rPr>
          <w:rFonts w:eastAsiaTheme="minorHAnsi"/>
          <w:kern w:val="2"/>
          <w:lang w:eastAsia="en-US"/>
          <w14:ligatures w14:val="standardContextual"/>
        </w:rPr>
        <w:t>Assistente Sociale Dott.ssa Rosita Zicari: </w:t>
      </w:r>
      <w:hyperlink r:id="rId6" w:history="1">
        <w:r w:rsidRPr="00624E66">
          <w:rPr>
            <w:rFonts w:eastAsiaTheme="minorHAnsi"/>
            <w:color w:val="0563C1" w:themeColor="hyperlink"/>
            <w:kern w:val="2"/>
            <w:u w:val="single"/>
            <w:lang w:eastAsia="en-US"/>
            <w14:ligatures w14:val="standardContextual"/>
          </w:rPr>
          <w:t>r.zicari@comune.ginosa.ta.it</w:t>
        </w:r>
      </w:hyperlink>
      <w:r w:rsidRPr="00624E66">
        <w:rPr>
          <w:rFonts w:eastAsiaTheme="minorHAnsi"/>
          <w:kern w:val="2"/>
          <w:lang w:eastAsia="en-US"/>
          <w14:ligatures w14:val="standardContextual"/>
        </w:rPr>
        <w:t>; - tel. 0998290393</w:t>
      </w:r>
    </w:p>
    <w:p w14:paraId="128759D5" w14:textId="77777777" w:rsidR="00624E66" w:rsidRPr="00624E66" w:rsidRDefault="00624E66" w:rsidP="00624E66">
      <w:pPr>
        <w:spacing w:after="160" w:line="256" w:lineRule="auto"/>
        <w:ind w:left="720"/>
        <w:contextualSpacing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D8E077C" w14:textId="77777777" w:rsidR="00624E66" w:rsidRPr="00624E66" w:rsidRDefault="00624E66" w:rsidP="00624E66">
      <w:pPr>
        <w:tabs>
          <w:tab w:val="left" w:pos="1500"/>
        </w:tabs>
        <w:spacing w:after="160" w:line="259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624E66">
        <w:rPr>
          <w:rFonts w:eastAsiaTheme="minorHAnsi"/>
          <w:kern w:val="2"/>
          <w:lang w:eastAsia="en-US"/>
          <w14:ligatures w14:val="standardContextual"/>
        </w:rPr>
        <w:t xml:space="preserve">La Responsabile dell’Ufficio di Piano </w:t>
      </w:r>
    </w:p>
    <w:p w14:paraId="7CC20858" w14:textId="77777777" w:rsidR="00624E66" w:rsidRPr="00624E66" w:rsidRDefault="00624E66" w:rsidP="00624E66">
      <w:pPr>
        <w:tabs>
          <w:tab w:val="left" w:pos="1500"/>
        </w:tabs>
        <w:spacing w:after="160" w:line="259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624E66">
        <w:rPr>
          <w:rFonts w:eastAsiaTheme="minorHAnsi"/>
          <w:kern w:val="2"/>
          <w:lang w:eastAsia="en-US"/>
          <w14:ligatures w14:val="standardContextual"/>
        </w:rPr>
        <w:t xml:space="preserve">Dott.ssa Curci </w:t>
      </w:r>
      <w:proofErr w:type="spellStart"/>
      <w:r w:rsidRPr="00624E66">
        <w:rPr>
          <w:rFonts w:eastAsiaTheme="minorHAnsi"/>
          <w:kern w:val="2"/>
          <w:lang w:eastAsia="en-US"/>
          <w14:ligatures w14:val="standardContextual"/>
        </w:rPr>
        <w:t>Mariacarmela</w:t>
      </w:r>
      <w:proofErr w:type="spellEnd"/>
    </w:p>
    <w:p w14:paraId="3AC7122D" w14:textId="77777777" w:rsidR="00624E66" w:rsidRPr="00624E66" w:rsidRDefault="00624E66" w:rsidP="00624E66">
      <w:pPr>
        <w:spacing w:after="160" w:line="259" w:lineRule="auto"/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624E66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f.to*</w:t>
      </w:r>
    </w:p>
    <w:p w14:paraId="02112C15" w14:textId="77777777" w:rsidR="00624E66" w:rsidRPr="00624E66" w:rsidRDefault="00624E66" w:rsidP="00624E66">
      <w:pPr>
        <w:spacing w:after="160" w:line="259" w:lineRule="auto"/>
        <w:jc w:val="right"/>
        <w:rPr>
          <w:rFonts w:eastAsiaTheme="minorHAnsi"/>
          <w:kern w:val="2"/>
          <w:lang w:eastAsia="en-US"/>
          <w14:ligatures w14:val="standardContextual"/>
        </w:rPr>
      </w:pPr>
    </w:p>
    <w:p w14:paraId="67D4CC09" w14:textId="77777777" w:rsidR="00624E66" w:rsidRPr="00624E66" w:rsidRDefault="00624E66" w:rsidP="00624E66">
      <w:pPr>
        <w:spacing w:after="160" w:line="259" w:lineRule="auto"/>
        <w:rPr>
          <w:rFonts w:eastAsiaTheme="minorHAnsi"/>
          <w:kern w:val="2"/>
          <w:lang w:eastAsia="en-US"/>
          <w14:ligatures w14:val="standardContextual"/>
        </w:rPr>
      </w:pPr>
      <w:r w:rsidRPr="00624E66">
        <w:rPr>
          <w:rFonts w:eastAsiaTheme="minorHAnsi"/>
          <w:kern w:val="2"/>
          <w:lang w:eastAsia="en-US"/>
          <w14:ligatures w14:val="standardContextual"/>
        </w:rPr>
        <w:t xml:space="preserve">*firma autografe sostituita a mezzo stampa ai sensi dell’art. 3, comma 2, del </w:t>
      </w:r>
      <w:proofErr w:type="spellStart"/>
      <w:r w:rsidRPr="00624E66">
        <w:rPr>
          <w:rFonts w:eastAsiaTheme="minorHAnsi"/>
          <w:kern w:val="2"/>
          <w:lang w:eastAsia="en-US"/>
          <w14:ligatures w14:val="standardContextual"/>
        </w:rPr>
        <w:t>D.Lgs.</w:t>
      </w:r>
      <w:proofErr w:type="spellEnd"/>
      <w:r w:rsidRPr="00624E66">
        <w:rPr>
          <w:rFonts w:eastAsiaTheme="minorHAnsi"/>
          <w:kern w:val="2"/>
          <w:lang w:eastAsia="en-US"/>
          <w14:ligatures w14:val="standardContextual"/>
        </w:rPr>
        <w:t xml:space="preserve"> n. 39/1993</w:t>
      </w:r>
    </w:p>
    <w:p w14:paraId="16B486E1" w14:textId="77777777" w:rsidR="002F58B6" w:rsidRDefault="002F58B6"/>
    <w:sectPr w:rsidR="002F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3" o:spid="_x0000_i1025" type="#_x0000_t75" alt="♦️" style="width:12pt;height:12pt;visibility:visible;mso-wrap-style:square" o:bullet="t">
        <v:imagedata r:id="rId1" o:title="♦️"/>
      </v:shape>
    </w:pict>
  </w:numPicBullet>
  <w:numPicBullet w:numPicBulletId="1">
    <w:pict>
      <v:shape id="Immagine 2" o:spid="_x0000_i1026" type="#_x0000_t75" alt="👉" style="width:12pt;height:12pt;visibility:visible;mso-wrap-style:square" o:bullet="t">
        <v:imagedata r:id="rId2" o:title="👉"/>
      </v:shape>
    </w:pict>
  </w:numPicBullet>
  <w:abstractNum w:abstractNumId="0" w15:restartNumberingAfterBreak="0">
    <w:nsid w:val="242838B5"/>
    <w:multiLevelType w:val="hybridMultilevel"/>
    <w:tmpl w:val="4EFCB32C"/>
    <w:lvl w:ilvl="0" w:tplc="3EC8F0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26DA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CA3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6EB4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B4FE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F46D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47F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3A72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2B7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B67094"/>
    <w:multiLevelType w:val="hybridMultilevel"/>
    <w:tmpl w:val="562A14EC"/>
    <w:lvl w:ilvl="0" w:tplc="21201A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DA4B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BEDA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2C3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B4B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4E8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349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D23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6C4C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B3F1A28"/>
    <w:multiLevelType w:val="hybridMultilevel"/>
    <w:tmpl w:val="60749994"/>
    <w:lvl w:ilvl="0" w:tplc="497C6B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AA9C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C4D9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52B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83E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002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067D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C9D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1C9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DA375DD"/>
    <w:multiLevelType w:val="hybridMultilevel"/>
    <w:tmpl w:val="EAECEA6A"/>
    <w:lvl w:ilvl="0" w:tplc="9AC602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9E8D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C1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CE1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44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ADF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F2F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80E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187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34759791">
    <w:abstractNumId w:val="0"/>
  </w:num>
  <w:num w:numId="2" w16cid:durableId="2121990376">
    <w:abstractNumId w:val="1"/>
  </w:num>
  <w:num w:numId="3" w16cid:durableId="302739609">
    <w:abstractNumId w:val="2"/>
  </w:num>
  <w:num w:numId="4" w16cid:durableId="1729299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C2"/>
    <w:rsid w:val="002700C2"/>
    <w:rsid w:val="002F58B6"/>
    <w:rsid w:val="005E5CB2"/>
    <w:rsid w:val="00624E66"/>
    <w:rsid w:val="00A7444C"/>
    <w:rsid w:val="00ED4C84"/>
    <w:rsid w:val="00F83E39"/>
    <w:rsid w:val="00FB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F68F"/>
  <w15:chartTrackingRefBased/>
  <w15:docId w15:val="{3198178D-2689-44A6-8EE7-819C7FEC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00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00C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00C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00C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0C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700C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700C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700C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700C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700C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0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0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0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0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00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00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00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70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70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0C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700C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00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70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700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0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00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70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zicari@comune.ginosa.ta.it" TargetMode="External"/><Relationship Id="rId5" Type="http://schemas.openxmlformats.org/officeDocument/2006/relationships/image" Target="media/image3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Asus_i5</dc:creator>
  <cp:keywords/>
  <dc:description/>
  <cp:lastModifiedBy>Asus_i5</cp:lastModifiedBy>
  <cp:revision>3</cp:revision>
  <dcterms:created xsi:type="dcterms:W3CDTF">2026-06-25T08:32:00Z</dcterms:created>
  <dcterms:modified xsi:type="dcterms:W3CDTF">2026-06-25T08:35:00Z</dcterms:modified>
</cp:coreProperties>
</file>