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15"/>
        <w:gridCol w:w="1684"/>
        <w:gridCol w:w="2253"/>
        <w:gridCol w:w="3405"/>
        <w:gridCol w:w="3533"/>
      </w:tblGrid>
      <w:tr w:rsidR="002B4351" w:rsidRPr="00C736DA" w:rsidTr="00EC285C">
        <w:trPr>
          <w:gridAfter w:val="1"/>
          <w:wAfter w:w="3533" w:type="dxa"/>
          <w:trHeight w:val="21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724650" cy="762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0"/>
            </w:tblGrid>
            <w:tr w:rsidR="002B4351" w:rsidRPr="00C736DA" w:rsidTr="00EC285C">
              <w:trPr>
                <w:trHeight w:val="210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51" w:rsidRPr="001072A5" w:rsidRDefault="002B4351" w:rsidP="00EC28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B4351" w:rsidRPr="001072A5" w:rsidRDefault="002B4351" w:rsidP="00EC2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1759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0"/>
            </w:tblGrid>
            <w:tr w:rsidR="002B4351" w:rsidRPr="00C736DA" w:rsidTr="00EC285C">
              <w:trPr>
                <w:trHeight w:val="1759"/>
                <w:tblCellSpacing w:w="0" w:type="dxa"/>
              </w:trPr>
              <w:tc>
                <w:tcPr>
                  <w:tcW w:w="10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4351" w:rsidRPr="001072A5" w:rsidRDefault="002B4351" w:rsidP="006E1BF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bCs/>
                      <w:sz w:val="36"/>
                      <w:szCs w:val="36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982980</wp:posOffset>
                        </wp:positionV>
                        <wp:extent cx="6753225" cy="85725"/>
                        <wp:effectExtent l="0" t="0" r="9525" b="9525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0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32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rebuchet MS" w:eastAsia="Times New Roman" w:hAnsi="Trebuchet MS" w:cs="Arial"/>
                      <w:b/>
                      <w:bCs/>
                      <w:sz w:val="36"/>
                      <w:szCs w:val="36"/>
                      <w:lang w:eastAsia="it-IT"/>
                    </w:rPr>
                    <w:t>SCHEDA OFFERTA ECONOMICA RISTORAZIONE SCOLATICA COMUNE DI PALAGIANELLO DAGLI ANNI SCOLASTICI 2018/2019 AGLI ANNI SCOLASTICI 202</w:t>
                  </w:r>
                  <w:r w:rsidR="006E1BF1">
                    <w:rPr>
                      <w:rFonts w:ascii="Trebuchet MS" w:eastAsia="Times New Roman" w:hAnsi="Trebuchet MS" w:cs="Arial"/>
                      <w:b/>
                      <w:bCs/>
                      <w:sz w:val="36"/>
                      <w:szCs w:val="36"/>
                      <w:lang w:eastAsia="it-IT"/>
                    </w:rPr>
                    <w:t>1</w:t>
                  </w:r>
                  <w:r>
                    <w:rPr>
                      <w:rFonts w:ascii="Trebuchet MS" w:eastAsia="Times New Roman" w:hAnsi="Trebuchet MS" w:cs="Arial"/>
                      <w:b/>
                      <w:bCs/>
                      <w:sz w:val="36"/>
                      <w:szCs w:val="36"/>
                      <w:lang w:eastAsia="it-IT"/>
                    </w:rPr>
                    <w:t>/20</w:t>
                  </w:r>
                  <w:r w:rsidR="006E1BF1">
                    <w:rPr>
                      <w:rFonts w:ascii="Trebuchet MS" w:eastAsia="Times New Roman" w:hAnsi="Trebuchet MS" w:cs="Arial"/>
                      <w:b/>
                      <w:bCs/>
                      <w:sz w:val="36"/>
                      <w:szCs w:val="36"/>
                      <w:lang w:eastAsia="it-IT"/>
                    </w:rPr>
                    <w:t>22</w:t>
                  </w:r>
                </w:p>
              </w:tc>
            </w:tr>
          </w:tbl>
          <w:p w:rsidR="002B4351" w:rsidRPr="001072A5" w:rsidRDefault="002B4351" w:rsidP="00EC28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537"/>
        </w:trPr>
        <w:tc>
          <w:tcPr>
            <w:tcW w:w="114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IMPORTO STIMATO COMPLESSIVO A BASE DI GARA (IVA E ONERI SICUREZZA ESCLUSI)</w:t>
            </w:r>
          </w:p>
        </w:tc>
      </w:tr>
      <w:tr w:rsidR="002B4351" w:rsidRPr="00C736DA" w:rsidTr="00EC285C">
        <w:trPr>
          <w:gridAfter w:val="1"/>
          <w:wAfter w:w="3533" w:type="dxa"/>
          <w:trHeight w:val="537"/>
        </w:trPr>
        <w:tc>
          <w:tcPr>
            <w:tcW w:w="114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4351" w:rsidRPr="00407943" w:rsidRDefault="002B4351" w:rsidP="00F66EE8">
            <w:pPr>
              <w:rPr>
                <w:b/>
                <w:sz w:val="24"/>
                <w:szCs w:val="24"/>
                <w:lang w:eastAsia="it-IT"/>
              </w:rPr>
            </w:pPr>
            <w:bookmarkStart w:id="0" w:name="_GoBack"/>
            <w:r w:rsidRPr="00407943">
              <w:rPr>
                <w:b/>
                <w:sz w:val="24"/>
                <w:szCs w:val="24"/>
                <w:lang w:eastAsia="it-IT"/>
              </w:rPr>
              <w:t xml:space="preserve">€ </w:t>
            </w:r>
            <w:r w:rsidR="00F66EE8" w:rsidRPr="00407943">
              <w:rPr>
                <w:b/>
                <w:sz w:val="24"/>
                <w:szCs w:val="24"/>
                <w:lang w:eastAsia="it-IT"/>
              </w:rPr>
              <w:t>192.532,00</w:t>
            </w:r>
            <w:bookmarkEnd w:id="0"/>
          </w:p>
        </w:tc>
      </w:tr>
      <w:tr w:rsidR="002B4351" w:rsidRPr="00C736DA" w:rsidTr="00EC285C">
        <w:trPr>
          <w:gridAfter w:val="1"/>
          <w:wAfter w:w="3533" w:type="dxa"/>
          <w:trHeight w:val="16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t>COSTO UNITARIO DEL PASTO A BASE DI GARA</w:t>
            </w: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br/>
              <w:t xml:space="preserve">IVA ESCLUSA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t xml:space="preserve">COSTO UNITARIO DEL PASTO OFFERTO </w:t>
            </w: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br/>
              <w:t>IVA ESCLUSA *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vAlign w:val="center"/>
            <w:hideMark/>
          </w:tcPr>
          <w:p w:rsidR="002B4351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t xml:space="preserve">NUMERO PASTI INTERO PERIODO </w:t>
            </w:r>
          </w:p>
          <w:p w:rsidR="002B4351" w:rsidRPr="001072A5" w:rsidRDefault="002B4351" w:rsidP="00F66EE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it-IT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it-IT"/>
              </w:rPr>
              <w:t>(</w:t>
            </w:r>
            <w:r w:rsidR="00F66EE8">
              <w:rPr>
                <w:rFonts w:ascii="Trebuchet MS" w:eastAsia="Times New Roman" w:hAnsi="Trebuchet MS" w:cs="Arial"/>
                <w:b/>
                <w:bCs/>
                <w:lang w:eastAsia="it-IT"/>
              </w:rPr>
              <w:t xml:space="preserve">10.720 </w:t>
            </w:r>
            <w:r>
              <w:rPr>
                <w:rFonts w:ascii="Trebuchet MS" w:eastAsia="Times New Roman" w:hAnsi="Trebuchet MS" w:cs="Arial"/>
                <w:b/>
                <w:bCs/>
                <w:lang w:eastAsia="it-IT"/>
              </w:rPr>
              <w:t>)</w:t>
            </w: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t xml:space="preserve">       </w:t>
            </w:r>
          </w:p>
        </w:tc>
        <w:tc>
          <w:tcPr>
            <w:tcW w:w="5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t>IMPORTO COMPLESSIVO OFFERTO</w:t>
            </w:r>
            <w:r w:rsidRPr="001072A5">
              <w:rPr>
                <w:rFonts w:ascii="Trebuchet MS" w:eastAsia="Times New Roman" w:hAnsi="Trebuchet MS" w:cs="Arial"/>
                <w:b/>
                <w:bCs/>
                <w:lang w:eastAsia="it-IT"/>
              </w:rPr>
              <w:br/>
              <w:t>IVA ESCLUSA</w:t>
            </w:r>
          </w:p>
        </w:tc>
      </w:tr>
      <w:tr w:rsidR="002B4351" w:rsidRPr="00C736DA" w:rsidTr="00EC285C">
        <w:trPr>
          <w:gridAfter w:val="1"/>
          <w:wAfter w:w="3533" w:type="dxa"/>
          <w:trHeight w:val="885"/>
        </w:trPr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E6E6E6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  <w:t xml:space="preserve">SCUOLA </w:t>
            </w: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  <w:t>PARCO CASALE</w:t>
            </w: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072A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  <w:t>cifre</w:t>
            </w:r>
            <w:proofErr w:type="gramEnd"/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</w:pPr>
            <w:proofErr w:type="gramStart"/>
            <w:r w:rsidRPr="001072A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  <w:t>lettere</w:t>
            </w:r>
            <w:proofErr w:type="gramEnd"/>
          </w:p>
        </w:tc>
      </w:tr>
      <w:tr w:rsidR="002B4351" w:rsidRPr="00C736DA" w:rsidTr="00EC285C">
        <w:trPr>
          <w:gridAfter w:val="1"/>
          <w:wAfter w:w="3533" w:type="dxa"/>
          <w:trHeight w:val="84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vAlign w:val="center"/>
            <w:hideMark/>
          </w:tcPr>
          <w:p w:rsidR="002B4351" w:rsidRPr="001072A5" w:rsidRDefault="002B4351" w:rsidP="006E1BF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6E1BF1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€</w:t>
            </w:r>
            <w:r w:rsidRPr="006E313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highlight w:val="yellow"/>
                <w:lang w:eastAsia="it-IT"/>
              </w:rPr>
              <w:t xml:space="preserve"> </w:t>
            </w:r>
            <w:r w:rsidR="006E1BF1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4,49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CCFF" w:fill="CCCCCC"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  <w:t>€ 0,00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2B4351" w:rsidRPr="00C736DA" w:rsidTr="00EC285C">
        <w:trPr>
          <w:gridAfter w:val="1"/>
          <w:wAfter w:w="3533" w:type="dxa"/>
          <w:trHeight w:val="25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559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  <w:t>*</w:t>
            </w:r>
            <w:r w:rsidRPr="001072A5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it-IT"/>
              </w:rPr>
              <w:t xml:space="preserve"> i valori vanno indicati IVA esclusa e devono essere arrotondati alla seconda cifra decimale.</w:t>
            </w:r>
          </w:p>
        </w:tc>
      </w:tr>
      <w:tr w:rsidR="002B4351" w:rsidRPr="00C736DA" w:rsidTr="00EC285C">
        <w:trPr>
          <w:gridAfter w:val="1"/>
          <w:wAfter w:w="3533" w:type="dxa"/>
          <w:trHeight w:val="619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Il concorrente dovrà, altresì, specific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a</w:t>
            </w:r>
            <w:r w:rsidRPr="001072A5">
              <w:rPr>
                <w:rFonts w:ascii="Trebuchet MS" w:eastAsia="Times New Roman" w:hAnsi="Trebuchet MS" w:cs="Arial"/>
                <w:sz w:val="20"/>
                <w:szCs w:val="20"/>
                <w:lang w:eastAsia="it-IT"/>
              </w:rPr>
              <w:t>re</w:t>
            </w:r>
            <w:r w:rsidRPr="001072A5">
              <w:rPr>
                <w:rFonts w:ascii="Trebuchet MS" w:eastAsia="Times New Roman" w:hAnsi="Trebuchet MS" w:cs="Arial"/>
                <w:sz w:val="20"/>
                <w:szCs w:val="20"/>
                <w:u w:val="single"/>
                <w:lang w:eastAsia="it-IT"/>
              </w:rPr>
              <w:t xml:space="preserve"> in relazione alla presente concessione:</w:t>
            </w:r>
          </w:p>
        </w:tc>
      </w:tr>
      <w:tr w:rsidR="002B4351" w:rsidRPr="00C736DA" w:rsidTr="00EC285C">
        <w:trPr>
          <w:gridAfter w:val="1"/>
          <w:wAfter w:w="3533" w:type="dxa"/>
          <w:trHeight w:val="465"/>
        </w:trPr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COSTI AZIENDALI RELATIVI ALLA SICUREZZA</w:t>
            </w:r>
          </w:p>
        </w:tc>
        <w:tc>
          <w:tcPr>
            <w:tcW w:w="2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  <w:t>ANNUALE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  <w:t>QUADRIENNALE</w:t>
            </w:r>
          </w:p>
        </w:tc>
      </w:tr>
      <w:tr w:rsidR="002B4351" w:rsidRPr="00C736DA" w:rsidTr="00EC285C">
        <w:trPr>
          <w:gridAfter w:val="1"/>
          <w:wAfter w:w="3533" w:type="dxa"/>
          <w:trHeight w:val="762"/>
        </w:trPr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  <w:t>€ 0,00</w:t>
            </w:r>
          </w:p>
        </w:tc>
      </w:tr>
      <w:tr w:rsidR="002B4351" w:rsidRPr="00C736DA" w:rsidTr="00EC285C">
        <w:trPr>
          <w:trHeight w:val="1017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3533" w:type="dxa"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  <w:r w:rsidRPr="001072A5"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  <w:t>QUADRIENNALE</w:t>
            </w:r>
          </w:p>
        </w:tc>
      </w:tr>
      <w:tr w:rsidR="002B4351" w:rsidRPr="00C736DA" w:rsidTr="00EC285C">
        <w:trPr>
          <w:gridAfter w:val="1"/>
          <w:wAfter w:w="3533" w:type="dxa"/>
          <w:trHeight w:val="8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6"/>
                <w:szCs w:val="26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78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351" w:rsidRPr="001072A5" w:rsidRDefault="002B4351" w:rsidP="00EC285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351" w:rsidRPr="001072A5" w:rsidRDefault="002B4351" w:rsidP="00EC285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4351" w:rsidRPr="00C736DA" w:rsidTr="00EC285C">
        <w:trPr>
          <w:gridAfter w:val="1"/>
          <w:wAfter w:w="3533" w:type="dxa"/>
          <w:trHeight w:val="3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1" w:rsidRPr="001072A5" w:rsidRDefault="002B4351" w:rsidP="00EC28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2B4351" w:rsidRDefault="002B4351" w:rsidP="002B4351"/>
    <w:p w:rsidR="00A902A5" w:rsidRDefault="00A902A5"/>
    <w:sectPr w:rsidR="00A902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0E" w:rsidRDefault="00CB4D0E">
      <w:pPr>
        <w:spacing w:after="0" w:line="240" w:lineRule="auto"/>
      </w:pPr>
      <w:r>
        <w:separator/>
      </w:r>
    </w:p>
  </w:endnote>
  <w:endnote w:type="continuationSeparator" w:id="0">
    <w:p w:rsidR="00CB4D0E" w:rsidRDefault="00CB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0E" w:rsidRDefault="00CB4D0E">
      <w:pPr>
        <w:spacing w:after="0" w:line="240" w:lineRule="auto"/>
      </w:pPr>
      <w:r>
        <w:separator/>
      </w:r>
    </w:p>
  </w:footnote>
  <w:footnote w:type="continuationSeparator" w:id="0">
    <w:p w:rsidR="00CB4D0E" w:rsidRDefault="00CB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5" w:rsidRDefault="00EB0610">
    <w:pPr>
      <w:pStyle w:val="Intestazione"/>
    </w:pPr>
    <w:r>
      <w:t xml:space="preserve">ALL.B </w:t>
    </w:r>
    <w:r w:rsidR="002B4351">
      <w:t>AL DISCIPLINARE</w:t>
    </w:r>
  </w:p>
  <w:p w:rsidR="002F7C95" w:rsidRDefault="00CB4D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31"/>
    <w:rsid w:val="002B4351"/>
    <w:rsid w:val="00407943"/>
    <w:rsid w:val="00454B31"/>
    <w:rsid w:val="006E1BF1"/>
    <w:rsid w:val="0070529F"/>
    <w:rsid w:val="00784A86"/>
    <w:rsid w:val="00A902A5"/>
    <w:rsid w:val="00C86A65"/>
    <w:rsid w:val="00CB4D0E"/>
    <w:rsid w:val="00EB0610"/>
    <w:rsid w:val="00F6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A805-FD2E-4FDD-ABFA-23900E8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35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35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BF1"/>
    <w:rPr>
      <w:rFonts w:ascii="Segoe UI" w:eastAsia="Calibr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B0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6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9</cp:revision>
  <cp:lastPrinted>2018-06-18T09:27:00Z</cp:lastPrinted>
  <dcterms:created xsi:type="dcterms:W3CDTF">2018-06-18T08:21:00Z</dcterms:created>
  <dcterms:modified xsi:type="dcterms:W3CDTF">2018-06-21T10:00:00Z</dcterms:modified>
</cp:coreProperties>
</file>